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199" w:rsidRDefault="000B7680" w:rsidP="000B7680">
      <w:pPr>
        <w:pStyle w:val="Heading3"/>
      </w:pPr>
      <w:r>
        <w:t>Notification of change</w:t>
      </w:r>
      <w:r w:rsidR="00892B06">
        <w:t xml:space="preserve"> </w:t>
      </w:r>
      <w:r>
        <w:t>coming</w:t>
      </w:r>
      <w:r w:rsidR="00E22420">
        <w:t xml:space="preserve"> for students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89"/>
        <w:gridCol w:w="3391"/>
      </w:tblGrid>
      <w:tr w:rsidR="002E6827" w:rsidRPr="002E6827" w:rsidTr="00B122F4">
        <w:trPr>
          <w:trHeight w:val="1227"/>
        </w:trPr>
        <w:tc>
          <w:tcPr>
            <w:tcW w:w="5789" w:type="dxa"/>
          </w:tcPr>
          <w:p w:rsidR="002E6827" w:rsidRPr="002E6827" w:rsidRDefault="002E6827" w:rsidP="00B92E56">
            <w:r w:rsidRPr="002E6827">
              <w:rPr>
                <w:b/>
              </w:rPr>
              <w:t>What is changing</w:t>
            </w:r>
            <w:r w:rsidRPr="002E6827">
              <w:t xml:space="preserve">? </w:t>
            </w:r>
          </w:p>
          <w:p w:rsidR="002E6827" w:rsidRPr="002E6827" w:rsidRDefault="002E6827" w:rsidP="00B92E56">
            <w:r w:rsidRPr="002E6827">
              <w:t xml:space="preserve">The change is to the existing Intranet page that opens: </w:t>
            </w:r>
          </w:p>
          <w:p w:rsidR="002E6827" w:rsidRPr="002E6827" w:rsidRDefault="002E6827" w:rsidP="00B92E56">
            <w:pPr>
              <w:pStyle w:val="ListParagraph"/>
              <w:numPr>
                <w:ilvl w:val="0"/>
                <w:numId w:val="3"/>
              </w:numPr>
            </w:pPr>
            <w:r w:rsidRPr="002E6827">
              <w:t xml:space="preserve">when you click on the Internet Explorer icon    </w:t>
            </w:r>
            <w:r w:rsidRPr="002E6827">
              <w:rPr>
                <w:noProof/>
                <w:lang w:eastAsia="en-NZ"/>
              </w:rPr>
              <w:drawing>
                <wp:inline distT="0" distB="0" distL="0" distR="0" wp14:anchorId="621FDD21" wp14:editId="7B73163F">
                  <wp:extent cx="166034" cy="144747"/>
                  <wp:effectExtent l="0" t="0" r="5715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rnet Explorer logo ico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81" cy="148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6827" w:rsidRPr="002E6827" w:rsidRDefault="002E6827" w:rsidP="00B92E56">
            <w:pPr>
              <w:pStyle w:val="ListParagraph"/>
              <w:numPr>
                <w:ilvl w:val="0"/>
                <w:numId w:val="3"/>
              </w:numPr>
            </w:pPr>
            <w:r w:rsidRPr="002E6827">
              <w:t xml:space="preserve">on entry to some older Whitireia computers </w:t>
            </w:r>
          </w:p>
        </w:tc>
        <w:tc>
          <w:tcPr>
            <w:tcW w:w="3391" w:type="dxa"/>
          </w:tcPr>
          <w:p w:rsidR="002E6827" w:rsidRPr="002E6827" w:rsidRDefault="002E6827" w:rsidP="00B122F4">
            <w:pPr>
              <w:jc w:val="center"/>
              <w:rPr>
                <w:b/>
              </w:rPr>
            </w:pPr>
            <w:r>
              <w:rPr>
                <w:b/>
                <w:noProof/>
                <w:lang w:eastAsia="en-NZ"/>
              </w:rPr>
              <w:drawing>
                <wp:inline distT="0" distB="0" distL="0" distR="0" wp14:anchorId="0929783C" wp14:editId="16F64754">
                  <wp:extent cx="1676400" cy="986630"/>
                  <wp:effectExtent l="0" t="0" r="0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ranet-Sm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768" cy="989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2420" w:rsidRDefault="00E22420" w:rsidP="000B7680"/>
    <w:p w:rsidR="00BA05BA" w:rsidRDefault="00E22420" w:rsidP="000B7680">
      <w:r w:rsidRPr="00E0233E">
        <w:rPr>
          <w:b/>
        </w:rPr>
        <w:t xml:space="preserve">What will </w:t>
      </w:r>
      <w:r w:rsidR="00BA05BA" w:rsidRPr="00E0233E">
        <w:rPr>
          <w:b/>
        </w:rPr>
        <w:t xml:space="preserve">you </w:t>
      </w:r>
      <w:r w:rsidRPr="00E0233E">
        <w:rPr>
          <w:b/>
        </w:rPr>
        <w:t>see i</w:t>
      </w:r>
      <w:r w:rsidR="000B7680" w:rsidRPr="00E0233E">
        <w:rPr>
          <w:b/>
        </w:rPr>
        <w:t>nstea</w:t>
      </w:r>
      <w:r w:rsidRPr="00E0233E">
        <w:rPr>
          <w:b/>
        </w:rPr>
        <w:t>d</w:t>
      </w:r>
      <w:r w:rsidR="00E0233E">
        <w:t>?</w:t>
      </w:r>
      <w:r>
        <w:t xml:space="preserve"> </w:t>
      </w:r>
    </w:p>
    <w:p w:rsidR="00570496" w:rsidRDefault="00E22420" w:rsidP="000B7680">
      <w:bookmarkStart w:id="0" w:name="_GoBack"/>
      <w:bookmarkEnd w:id="0"/>
      <w:r>
        <w:t>Y</w:t>
      </w:r>
      <w:r w:rsidR="000B7680">
        <w:t xml:space="preserve">ou will open </w:t>
      </w:r>
      <w:r w:rsidR="00D80071">
        <w:t xml:space="preserve">instead </w:t>
      </w:r>
      <w:r w:rsidR="000B7680">
        <w:t xml:space="preserve">to the front page of Whitireia Online (Moodle). </w:t>
      </w:r>
    </w:p>
    <w:p w:rsidR="00E22420" w:rsidRDefault="00E22420" w:rsidP="000B7680"/>
    <w:p w:rsidR="005D3EDD" w:rsidRDefault="00F03EEB" w:rsidP="000B7680">
      <w:r>
        <w:rPr>
          <w:noProof/>
          <w:lang w:eastAsia="en-NZ"/>
        </w:rPr>
        <w:drawing>
          <wp:inline distT="0" distB="0" distL="0" distR="0" wp14:anchorId="44287598" wp14:editId="5F342068">
            <wp:extent cx="2160000" cy="1670850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PageMoodlenotlogged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7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EEB" w:rsidRDefault="00F03EEB" w:rsidP="000B7680">
      <w:pPr>
        <w:rPr>
          <w:b/>
        </w:rPr>
      </w:pPr>
    </w:p>
    <w:p w:rsidR="000B7680" w:rsidRDefault="000B7680" w:rsidP="000B7680">
      <w:r w:rsidRPr="00E0233E">
        <w:rPr>
          <w:b/>
        </w:rPr>
        <w:t xml:space="preserve">From there you can </w:t>
      </w:r>
      <w:r w:rsidR="00E22420" w:rsidRPr="00E0233E">
        <w:rPr>
          <w:b/>
        </w:rPr>
        <w:t>choose to</w:t>
      </w:r>
      <w:r w:rsidR="00E22420">
        <w:t>:</w:t>
      </w:r>
      <w:r>
        <w:t xml:space="preserve"> </w:t>
      </w:r>
    </w:p>
    <w:p w:rsidR="000B7680" w:rsidRDefault="000B7680" w:rsidP="00E22420">
      <w:pPr>
        <w:pStyle w:val="ListParagraph"/>
        <w:numPr>
          <w:ilvl w:val="0"/>
          <w:numId w:val="2"/>
        </w:numPr>
      </w:pPr>
      <w:r>
        <w:t>log in to Moodle</w:t>
      </w:r>
      <w:r w:rsidR="008813C9">
        <w:t>,</w:t>
      </w:r>
      <w:r>
        <w:t xml:space="preserve"> </w:t>
      </w:r>
      <w:r w:rsidR="008813C9">
        <w:t>or</w:t>
      </w:r>
    </w:p>
    <w:p w:rsidR="000B7680" w:rsidRDefault="000B7680" w:rsidP="00E22420">
      <w:pPr>
        <w:pStyle w:val="ListParagraph"/>
        <w:numPr>
          <w:ilvl w:val="0"/>
          <w:numId w:val="2"/>
        </w:numPr>
      </w:pPr>
      <w:r>
        <w:t xml:space="preserve">type a webpage address into the browser search window </w:t>
      </w:r>
      <w:r w:rsidR="00E22420">
        <w:t xml:space="preserve">to access </w:t>
      </w:r>
      <w:r w:rsidR="00242F91">
        <w:t>an</w:t>
      </w:r>
      <w:r w:rsidR="00E22420">
        <w:t xml:space="preserve"> Internet page </w:t>
      </w:r>
    </w:p>
    <w:p w:rsidR="00BA512C" w:rsidRDefault="00BA512C" w:rsidP="00BA512C">
      <w:pPr>
        <w:ind w:left="360"/>
      </w:pPr>
    </w:p>
    <w:p w:rsidR="00BA512C" w:rsidRDefault="00F03EEB" w:rsidP="00BA512C">
      <w:r>
        <w:rPr>
          <w:noProof/>
          <w:lang w:eastAsia="en-NZ"/>
        </w:rPr>
        <w:drawing>
          <wp:inline distT="0" distB="0" distL="0" distR="0">
            <wp:extent cx="4343400" cy="1428711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peWebpageAddressInBrowser2ff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723" cy="14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12C" w:rsidRDefault="00BA512C" w:rsidP="00BA512C"/>
    <w:p w:rsidR="00E0233E" w:rsidRDefault="000B7680" w:rsidP="000B7680">
      <w:pPr>
        <w:pStyle w:val="ListParagraph"/>
        <w:numPr>
          <w:ilvl w:val="0"/>
          <w:numId w:val="2"/>
        </w:numPr>
      </w:pPr>
      <w:r>
        <w:t xml:space="preserve">use a new tab </w:t>
      </w:r>
      <w:r w:rsidR="00E0233E">
        <w:t xml:space="preserve">and a Favourites link </w:t>
      </w:r>
      <w:r w:rsidR="00E22420">
        <w:t xml:space="preserve">to </w:t>
      </w:r>
      <w:r>
        <w:t>ac</w:t>
      </w:r>
      <w:r w:rsidR="00242F91">
        <w:t>cess an</w:t>
      </w:r>
      <w:r>
        <w:t xml:space="preserve"> I</w:t>
      </w:r>
      <w:r w:rsidR="00E0233E">
        <w:t>nternet</w:t>
      </w:r>
      <w:r w:rsidR="00242F91">
        <w:t xml:space="preserve"> page </w:t>
      </w:r>
    </w:p>
    <w:p w:rsidR="00BA512C" w:rsidRDefault="00BA512C" w:rsidP="00BA512C">
      <w:pPr>
        <w:pStyle w:val="ListParagraph"/>
      </w:pPr>
    </w:p>
    <w:p w:rsidR="00BA512C" w:rsidRDefault="005D3EDD" w:rsidP="005D3EDD">
      <w:pPr>
        <w:pStyle w:val="ListParagraph"/>
        <w:ind w:left="0"/>
        <w:jc w:val="both"/>
      </w:pPr>
      <w:r>
        <w:rPr>
          <w:noProof/>
          <w:lang w:eastAsia="en-NZ"/>
        </w:rPr>
        <w:drawing>
          <wp:inline distT="0" distB="0" distL="0" distR="0">
            <wp:extent cx="5419870" cy="7620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vourites+Tab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467" cy="76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12C" w:rsidRDefault="00BA512C" w:rsidP="00BA512C">
      <w:pPr>
        <w:pStyle w:val="ListParagraph"/>
      </w:pPr>
    </w:p>
    <w:p w:rsidR="00BA05BA" w:rsidRDefault="00E0233E" w:rsidP="000B7680">
      <w:r w:rsidRPr="00E0233E">
        <w:rPr>
          <w:b/>
        </w:rPr>
        <w:t>When will it change</w:t>
      </w:r>
      <w:r>
        <w:rPr>
          <w:b/>
        </w:rPr>
        <w:t>?</w:t>
      </w:r>
      <w:r>
        <w:t xml:space="preserve"> </w:t>
      </w:r>
    </w:p>
    <w:p w:rsidR="00BA05BA" w:rsidRDefault="00E0233E" w:rsidP="000B7680">
      <w:r>
        <w:t>This change will occur in early June –</w:t>
      </w:r>
      <w:r w:rsidR="00BA05BA">
        <w:t xml:space="preserve"> </w:t>
      </w:r>
      <w:r>
        <w:t>we will inform you of the actual date closer to the time</w:t>
      </w:r>
      <w:r w:rsidR="00BA05BA">
        <w:t>.</w:t>
      </w:r>
      <w:r>
        <w:t xml:space="preserve"> </w:t>
      </w:r>
    </w:p>
    <w:p w:rsidR="00573A41" w:rsidRDefault="00573A41" w:rsidP="00BA05BA"/>
    <w:p w:rsidR="00573A41" w:rsidRPr="00573A41" w:rsidRDefault="00573A41" w:rsidP="00BA05BA">
      <w:pPr>
        <w:rPr>
          <w:b/>
        </w:rPr>
      </w:pPr>
      <w:r w:rsidRPr="00573A41">
        <w:rPr>
          <w:b/>
        </w:rPr>
        <w:t>Other changes</w:t>
      </w:r>
    </w:p>
    <w:p w:rsidR="00BA05BA" w:rsidRDefault="00BA05BA" w:rsidP="00BA05BA">
      <w:r>
        <w:t xml:space="preserve">A </w:t>
      </w:r>
      <w:r w:rsidRPr="00E0233E">
        <w:rPr>
          <w:i/>
        </w:rPr>
        <w:t>Whitireia New Zealand</w:t>
      </w:r>
      <w:r>
        <w:t xml:space="preserve"> link has been added to </w:t>
      </w:r>
      <w:r w:rsidR="008813C9">
        <w:t xml:space="preserve">the Whitireia Online Moodle </w:t>
      </w:r>
      <w:r w:rsidRPr="00E0233E">
        <w:rPr>
          <w:i/>
        </w:rPr>
        <w:t>Quicklinks</w:t>
      </w:r>
      <w:r>
        <w:t xml:space="preserve"> drop menu</w:t>
      </w:r>
      <w:r w:rsidR="005A3E95">
        <w:t>.</w:t>
      </w:r>
      <w:r>
        <w:t xml:space="preserve"> </w:t>
      </w:r>
      <w:r w:rsidR="008813C9">
        <w:rPr>
          <w:noProof/>
          <w:lang w:eastAsia="en-NZ"/>
        </w:rPr>
        <w:drawing>
          <wp:inline distT="0" distB="0" distL="0" distR="0">
            <wp:extent cx="657225" cy="582278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17" cy="58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A41" w:rsidRDefault="00573A41" w:rsidP="00BA05BA"/>
    <w:p w:rsidR="00E0233E" w:rsidRDefault="00573A41" w:rsidP="000B7680">
      <w:r>
        <w:t xml:space="preserve">You might notice other small changes occurring on the Moodle front pages as we adjust </w:t>
      </w:r>
      <w:r w:rsidR="005A3E95">
        <w:t>them</w:t>
      </w:r>
      <w:r>
        <w:t xml:space="preserve"> to </w:t>
      </w:r>
      <w:r w:rsidR="008813C9">
        <w:t xml:space="preserve">suit </w:t>
      </w:r>
      <w:r w:rsidR="005A3E95">
        <w:t>both students’</w:t>
      </w:r>
      <w:r w:rsidR="008813C9">
        <w:t xml:space="preserve"> and the institution’s requirements.</w:t>
      </w:r>
      <w:r>
        <w:t xml:space="preserve"> </w:t>
      </w:r>
    </w:p>
    <w:sectPr w:rsidR="00E0233E" w:rsidSect="008813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00B14"/>
    <w:multiLevelType w:val="hybridMultilevel"/>
    <w:tmpl w:val="50345E9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E12C36"/>
    <w:multiLevelType w:val="hybridMultilevel"/>
    <w:tmpl w:val="90B02A4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7F333D"/>
    <w:multiLevelType w:val="hybridMultilevel"/>
    <w:tmpl w:val="B2A4E1F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A8C"/>
    <w:rsid w:val="00051E2B"/>
    <w:rsid w:val="000B7680"/>
    <w:rsid w:val="00242F91"/>
    <w:rsid w:val="002E6827"/>
    <w:rsid w:val="00331A8C"/>
    <w:rsid w:val="004F6298"/>
    <w:rsid w:val="00570496"/>
    <w:rsid w:val="00573A41"/>
    <w:rsid w:val="005A3E95"/>
    <w:rsid w:val="005D3EDD"/>
    <w:rsid w:val="008813C9"/>
    <w:rsid w:val="00892B06"/>
    <w:rsid w:val="00952ED6"/>
    <w:rsid w:val="00981199"/>
    <w:rsid w:val="00B122F4"/>
    <w:rsid w:val="00BA05BA"/>
    <w:rsid w:val="00BA512C"/>
    <w:rsid w:val="00D80071"/>
    <w:rsid w:val="00E0233E"/>
    <w:rsid w:val="00E22420"/>
    <w:rsid w:val="00F03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en-N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76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B768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768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B76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B768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04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49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E68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en-N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76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B768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768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B76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B768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04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49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E68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Whitireia NZ</Company>
  <LinksUpToDate>false</LinksUpToDate>
  <CharactersWithSpaces>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BraEli</dc:creator>
  <cp:keywords/>
  <dc:description/>
  <cp:lastModifiedBy>BraEli</cp:lastModifiedBy>
  <cp:revision>11</cp:revision>
  <cp:lastPrinted>2013-05-21T21:29:00Z</cp:lastPrinted>
  <dcterms:created xsi:type="dcterms:W3CDTF">2013-05-20T20:53:00Z</dcterms:created>
  <dcterms:modified xsi:type="dcterms:W3CDTF">2013-05-22T23:15:00Z</dcterms:modified>
</cp:coreProperties>
</file>